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2020 KCS@home Summer Edition - Chinese</w:t>
      </w:r>
    </w:p>
    <w:tbl>
      <w:tblPr>
        <w:tblStyle w:val="Table1"/>
        <w:tblW w:w="1288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40"/>
        <w:gridCol w:w="20"/>
        <w:gridCol w:w="3240"/>
        <w:gridCol w:w="3233"/>
        <w:gridCol w:w="7"/>
        <w:gridCol w:w="3240"/>
        <w:tblGridChange w:id="0">
          <w:tblGrid>
            <w:gridCol w:w="3140"/>
            <w:gridCol w:w="20"/>
            <w:gridCol w:w="3240"/>
            <w:gridCol w:w="3233"/>
            <w:gridCol w:w="7"/>
            <w:gridCol w:w="3240"/>
          </w:tblGrid>
        </w:tblGridChange>
      </w:tblGrid>
      <w:tr>
        <w:trPr>
          <w:trHeight w:val="480" w:hRule="atLeast"/>
        </w:trPr>
        <w:tc>
          <w:tcPr>
            <w:gridSpan w:val="6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b w:val="1"/>
                <w:color w:val="999999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sz w:val="28"/>
                <w:szCs w:val="28"/>
                <w:rtl w:val="0"/>
              </w:rPr>
              <w:t xml:space="preserve">Chinese I – Chinese 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6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99999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Week 1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Lesson 8 Vocabulary Introduction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Tasks: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Familiarize the vocabulary in this lesson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Know how to write characters in the vocabulary list.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Resources: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Accompanied textbook website.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99999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Supports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Sensory: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Videos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Graphic: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Notebook paper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Character sheets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Extensions:</w:t>
            </w:r>
          </w:p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N/A</w:t>
            </w:r>
          </w:p>
        </w:tc>
      </w:tr>
      <w:tr>
        <w:trPr>
          <w:trHeight w:val="420" w:hRule="atLeast"/>
        </w:trPr>
        <w:tc>
          <w:tcPr>
            <w:gridSpan w:val="6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99999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Week 2 Lesson 8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0000"/>
                <w:rtl w:val="0"/>
              </w:rPr>
              <w:t xml:space="preserve">Grammar Points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Tasks: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Understand how to use “After” sentence structure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How to integrate prepositional phrase in a </w:t>
              <w:br w:type="textWrapping"/>
              <w:t xml:space="preserve">“after” sentence structure.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Resources: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Interactive Smartboard files.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Accompanied textbook website.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99999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Supports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Sensory: 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Smartboard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Smartboard App.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Drawings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alibri" w:cs="Calibri" w:eastAsia="Calibri" w:hAnsi="Calibri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Graphic: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Sentence structure charts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Calibri" w:cs="Calibri" w:eastAsia="Calibri" w:hAnsi="Calibri"/>
                <w:color w:val="999999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Interactive: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Smartboard App.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Timer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Extensions:</w:t>
            </w:r>
          </w:p>
        </w:tc>
      </w:tr>
      <w:tr>
        <w:trPr>
          <w:trHeight w:val="420" w:hRule="atLeast"/>
        </w:trPr>
        <w:tc>
          <w:tcPr>
            <w:gridSpan w:val="6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99999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Week 3 Lesson 8 Sentence Structure Assessment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Tasks: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Know how to approach to a sentence promptly.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 able to understand/produce simulated sentence in a target language.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Resources: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Interactive Smartboard files.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Accompanied textbook website.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Whiteboard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Apple/Android devices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99999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Supports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Sensory: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Smartboard 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Smartboard App.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Drawings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Graphic: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Sentence structure charts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Interactive: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Smartboard App.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Extensions: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 able to respond to the teacher’s questions in a prompt manner. </w:t>
            </w:r>
          </w:p>
        </w:tc>
      </w:tr>
      <w:tr>
        <w:trPr>
          <w:trHeight w:val="420" w:hRule="atLeast"/>
        </w:trPr>
        <w:tc>
          <w:tcPr>
            <w:gridSpan w:val="6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Week 4 Lesson 9 Vocabulary Introduction </w:t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Familiarize the vocabulary in this lesson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Know how to write characters in the voca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bulary list.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Resources: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Accompanied textbook website.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99999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Supports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Sensory: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Videos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Graphic: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Notebook paper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Character sheets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Extensions: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6"/>
            <w:shd w:fill="c6d9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Week 5 Lesson 9 Grammar Points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Know how to use present progressive in a sentence correctly.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Know how to differentiate “在” in a different context.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Resources: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Interactive Smartboard files.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Accompanied textbook website.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99999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Supports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Sensory: 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Smartboard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Smartboard App.</w:t>
            </w:r>
          </w:p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Graphic: 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Sentence structure charts</w:t>
            </w:r>
          </w:p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Interactive: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Smartboard App.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Extensions: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Chinese keyboard input.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6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b w:val="1"/>
                <w:color w:val="99999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Week 6  Lesson 9 Sentence Structure Assessment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Tasks: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Know how to arrange the given words in the right order.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Know how to type the sentences in a target language when hearing sentences. 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Know how to answer the questions in the target language.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Resources: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Interactive Smartboard files.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Accompanied textbook website.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Whiteboard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Apple/Android devices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99999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Supports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Sensory: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Smartboard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Smartboard App.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Drawings</w:t>
            </w:r>
          </w:p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Graphic: 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Sentence structure charts</w:t>
            </w:r>
          </w:p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Interactive: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Smartboard App. 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Extensions: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Be able to respond to the teacher’s questions in a prompt manner. </w:t>
            </w:r>
          </w:p>
        </w:tc>
      </w:tr>
      <w:tr>
        <w:trPr>
          <w:trHeight w:val="420" w:hRule="atLeast"/>
        </w:trPr>
        <w:tc>
          <w:tcPr>
            <w:gridSpan w:val="6"/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Week 7 Lesson 9 Integrate “我不知道“ in a sentence </w:t>
            </w:r>
          </w:p>
        </w:tc>
      </w:tr>
      <w:tr>
        <w:trPr>
          <w:trHeight w:val="420" w:hRule="atLeast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Know how to convert a sentence into the object in a sentence.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Know how to integrate a question sentence using “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我不知道.”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Resources: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Interactive Smartboard files.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Accompanied textbook website.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Whiteboard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Apple/Android devices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99999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Supports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Sensory: 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Smartboard</w:t>
            </w:r>
          </w:p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Graphic: 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Sentence structure charts</w:t>
            </w:r>
          </w:p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Interactive: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Smartboard App. 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Extensions:</w:t>
            </w:r>
          </w:p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gridSpan w:val="6"/>
            <w:shd w:fill="c6d9f1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Week 8 Lesson 7 Sentence structure Review and Assessment</w:t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Know how to use “A不A” structure correctly.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Know how to use “号”and “号码” in a sentence.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Resources: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Interactive Smartboard files.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Accompanied textbook website.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Whiteboard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Apple/Android devices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color w:val="999999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Supports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Sensory: 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Smartboard </w:t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Smartboard App.</w:t>
            </w:r>
          </w:p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Graphic: 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Sentence structure charts</w:t>
            </w:r>
          </w:p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Extensions: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720" w:right="0" w:hanging="36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Read and write number in a prompt manner.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7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Resources</w:t>
      </w:r>
    </w:p>
    <w:tbl>
      <w:tblPr>
        <w:tblStyle w:val="Table2"/>
        <w:tblW w:w="12960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412"/>
        <w:gridCol w:w="3171"/>
        <w:gridCol w:w="3240"/>
        <w:gridCol w:w="3137"/>
        <w:tblGridChange w:id="0">
          <w:tblGrid>
            <w:gridCol w:w="3412"/>
            <w:gridCol w:w="3171"/>
            <w:gridCol w:w="3240"/>
            <w:gridCol w:w="3137"/>
          </w:tblGrid>
        </w:tblGridChange>
      </w:tblGrid>
      <w:tr>
        <w:trPr>
          <w:trHeight w:val="375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Resource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Link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Description &amp; Use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c9daf8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Extensions &amp; Modifications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4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dott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Textbook Accompanied Website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dott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widowControl w:val="0"/>
              <w:rPr>
                <w:sz w:val="20"/>
                <w:szCs w:val="20"/>
              </w:rPr>
            </w:pPr>
            <w:hyperlink r:id="rId6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https://wps.prenhall.com/wl_wu_chinese_link_2nd_edition/145/37150/9510631.cw/index.html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dott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This website provides audio access of the textbook.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1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dott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Chinese Buddy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dott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rPr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https://www.youtube.com/channel/UCJdwm0ut_GzVT5VzzylqDQA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dott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Learning textbook materials through songs.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dott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Sentence Structure Practice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dott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1155cc"/>
                <w:sz w:val="24"/>
                <w:szCs w:val="24"/>
                <w:u w:val="single"/>
                <w:rtl w:val="0"/>
              </w:rPr>
              <w:t xml:space="preserve">https://drive.google.com/open?id=1D0p2dWxZR6YjFKhro8qCvqzbjKPNn0NV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dott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Sentence structure worksheets for familiarity.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65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dott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Listening Comprehension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dott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https://drive.google.com/open?id=1CVWnwr8g-T0eZNYAG8OJ35FXYj4rmvN0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dott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Practice listening skills through lesson-related materials.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10" w:hRule="atLeast"/>
        </w:trPr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dott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Chinese Stories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dott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rPr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https://edu.chinese-stories.com/main.php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dotted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Learn Mandarin from Chinese stories. </w:t>
            </w:r>
          </w:p>
        </w:tc>
        <w:tc>
          <w:tcPr>
            <w:tcBorders>
              <w:top w:color="cccccc" w:space="0" w:sz="6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45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4" w:val="single"/>
              <w:right w:color="000000" w:space="0" w:sz="6" w:val="dott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Quizlet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6" w:val="single"/>
              <w:bottom w:color="000000" w:space="0" w:sz="4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widowControl w:val="0"/>
              <w:rPr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Calibri" w:cs="Calibri" w:eastAsia="Calibri" w:hAnsi="Calibri"/>
                  <w:color w:val="1155cc"/>
                  <w:sz w:val="24"/>
                  <w:szCs w:val="24"/>
                  <w:u w:val="single"/>
                  <w:rtl w:val="0"/>
                </w:rPr>
                <w:t xml:space="preserve">www.quizlet.com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6" w:val="single"/>
              <w:bottom w:color="000000" w:space="0" w:sz="4" w:val="single"/>
              <w:right w:color="000000" w:space="0" w:sz="6" w:val="dott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Students can search for hva-Chinese or create their own flashcard decks. These flashcard decks allow students to hear the pronunciation of the words being studied in the target language along with provide a variety of study options for the words in the deck.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6" w:val="single"/>
              <w:bottom w:color="000000" w:space="0" w:sz="4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745" w:hRule="atLeast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dott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Purple Culture</w:t>
            </w:r>
          </w:p>
        </w:tc>
        <w:tc>
          <w:tcPr>
            <w:tcBorders>
              <w:top w:color="000000" w:space="0" w:sz="4" w:val="single"/>
              <w:left w:color="cccccc" w:space="0" w:sz="6" w:val="single"/>
              <w:bottom w:color="000000" w:space="0" w:sz="6" w:val="single"/>
              <w:right w:color="cccccc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widowControl w:val="0"/>
              <w:rPr>
                <w:rFonts w:ascii="Calibri" w:cs="Calibri" w:eastAsia="Calibri" w:hAnsi="Calibri"/>
                <w:color w:val="1155cc"/>
                <w:sz w:val="24"/>
                <w:szCs w:val="24"/>
                <w:u w:val="single"/>
              </w:rPr>
            </w:pPr>
            <w:hyperlink r:id="rId10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https://www.purpleculture.net/chinese-pinyin-converter/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6" w:val="single"/>
              <w:bottom w:color="000000" w:space="0" w:sz="6" w:val="single"/>
              <w:right w:color="000000" w:space="0" w:sz="6" w:val="dotted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rPr>
                <w:rFonts w:ascii="Cambria" w:cs="Cambria" w:eastAsia="Cambria" w:hAnsi="Cambria"/>
              </w:rPr>
            </w:pPr>
            <w:r w:rsidDel="00000000" w:rsidR="00000000" w:rsidRPr="00000000">
              <w:rPr>
                <w:rFonts w:ascii="Cambria" w:cs="Cambria" w:eastAsia="Cambria" w:hAnsi="Cambria"/>
                <w:rtl w:val="0"/>
              </w:rPr>
              <w:t xml:space="preserve">Learn how to type Chinese via listening to the target language. </w:t>
            </w:r>
          </w:p>
        </w:tc>
        <w:tc>
          <w:tcPr>
            <w:tcBorders>
              <w:top w:color="000000" w:space="0" w:sz="4" w:val="single"/>
              <w:left w:color="cccccc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8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rFonts w:ascii="Calibri" w:cs="Calibri" w:eastAsia="Calibri" w:hAnsi="Calibri"/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2240" w:w="15840"/>
      <w:pgMar w:bottom="90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Unicode MS"/>
  <w:font w:name="Cambr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B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A">
    <w:pPr>
      <w:jc w:val="center"/>
      <w:rPr/>
    </w:pPr>
    <w:r w:rsidDel="00000000" w:rsidR="00000000" w:rsidRPr="00000000">
      <w:rPr>
        <w:rtl w:val="0"/>
      </w:rPr>
      <w:t xml:space="preserve">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02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202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202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202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202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202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202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202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202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202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  <w:b w:val="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purpleculture.net/chinese-pinyin-converter/" TargetMode="External"/><Relationship Id="rId12" Type="http://schemas.openxmlformats.org/officeDocument/2006/relationships/footer" Target="footer1.xml"/><Relationship Id="rId9" Type="http://schemas.openxmlformats.org/officeDocument/2006/relationships/hyperlink" Target="http://www.quizlet.com" TargetMode="External"/><Relationship Id="rId5" Type="http://schemas.openxmlformats.org/officeDocument/2006/relationships/styles" Target="styles.xml"/><Relationship Id="rId6" Type="http://schemas.openxmlformats.org/officeDocument/2006/relationships/hyperlink" Target="https://wps.prenhall.com/wl_wu_chinese_link_2nd_edition/145/37150/9510631.cw/index.html" TargetMode="External"/><Relationship Id="rId7" Type="http://schemas.openxmlformats.org/officeDocument/2006/relationships/hyperlink" Target="https://www.youtube.com/channel/UCJdwm0ut_GzVT5VzzylqDQA" TargetMode="External"/><Relationship Id="rId8" Type="http://schemas.openxmlformats.org/officeDocument/2006/relationships/hyperlink" Target="https://edu.chinese-stories.com/main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